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jc w:val="center"/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关于202</w:t>
      </w:r>
      <w:r>
        <w:rPr>
          <w:rFonts w:hint="eastAsia" w:ascii="黑体" w:hAnsi="黑体" w:eastAsia="黑体" w:cs="宋体"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宋体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年暑期学生管理相关工作安排的通知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jc w:val="both"/>
        <w:rPr>
          <w:rFonts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jc w:val="both"/>
        <w:rPr>
          <w:rFonts w:ascii="微软雅黑" w:hAnsi="微软雅黑" w:eastAsia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各学院：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firstLine="645"/>
        <w:jc w:val="both"/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暑假将至，为了保证假期有关工作的正常开展，做好下学期开学准备，现将202</w:t>
      </w:r>
      <w:r>
        <w:rPr>
          <w:rFonts w:hint="eastAsia" w:hAnsi="微软雅黑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年暑</w:t>
      </w:r>
      <w:r>
        <w:rPr>
          <w:rFonts w:hint="eastAsia" w:hAnsi="微软雅黑" w:cs="宋体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期</w:t>
      </w:r>
      <w:r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学生管理相关工作安排通知如下：</w:t>
      </w:r>
    </w:p>
    <w:p>
      <w:pPr>
        <w:shd w:val="clear"/>
        <w:ind w:firstLine="560" w:firstLineChars="200"/>
        <w:jc w:val="both"/>
        <w:rPr>
          <w:rFonts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一、学生假期及开学时间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firstLine="645"/>
        <w:jc w:val="both"/>
        <w:rPr>
          <w:rFonts w:hint="eastAsia" w:hAnsi="微软雅黑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（一）在校生7月3日放暑假；8月28日、8月29日报到；8月30日开始上课；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firstLine="645"/>
        <w:jc w:val="both"/>
        <w:rPr>
          <w:rFonts w:hint="eastAsia" w:hAnsi="微软雅黑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（二）普高新生9月7日、9月8日报到；9月26日开始上课；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firstLine="645"/>
        <w:jc w:val="both"/>
        <w:rPr>
          <w:rFonts w:hint="eastAsia" w:hAnsi="微软雅黑" w:cs="宋体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（三）“专转本”新生8月28日报到；8月30日开始上课。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560" w:firstLineChars="200"/>
        <w:jc w:val="both"/>
        <w:rPr>
          <w:rFonts w:hint="eastAsia" w:ascii="黑体" w:hAnsi="黑体" w:eastAsia="黑体" w:cs="宋体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暑假期间各项保障工作安排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bidi w:val="0"/>
        <w:snapToGrid/>
        <w:spacing w:line="520" w:lineRule="exact"/>
        <w:ind w:right="-15" w:rightChars="0"/>
        <w:jc w:val="both"/>
        <w:rPr>
          <w:rFonts w:hint="eastAsia" w:ascii="黑体" w:hAnsi="黑体" w:eastAsia="黑体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hAnsi="华文中宋" w:eastAsia="楷体_GB2312" w:cs="FangSong_GB2312-Identity-H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（一）食堂开放时间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firstLine="645"/>
        <w:jc w:val="both"/>
        <w:rPr>
          <w:rFonts w:hint="eastAsia" w:hAnsi="微软雅黑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方山校区南食堂一楼、北食堂一楼暑期正常营业（期间如遇消防改造调整服务时间另行通知）；其它食堂7月8日起停止营业；8月26日所有食堂正常营业。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firstLine="645"/>
        <w:jc w:val="both"/>
        <w:rPr>
          <w:rFonts w:hint="eastAsia" w:hAnsi="微软雅黑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莫愁校区食堂暑期正常营业。</w:t>
      </w:r>
    </w:p>
    <w:p>
      <w:pPr>
        <w:ind w:right="-28" w:rightChars="-10" w:firstLine="560" w:firstLineChars="200"/>
        <w:rPr>
          <w:rFonts w:hint="eastAsia" w:ascii="楷体_GB2312" w:hAnsi="华文中宋" w:eastAsia="楷体_GB2312" w:cs="FangSong_GB2312-Identity-H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中宋" w:eastAsia="楷体_GB2312" w:cs="FangSong_GB2312-Identity-H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（二）浴室开放时间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firstLine="645"/>
        <w:jc w:val="both"/>
        <w:rPr>
          <w:rFonts w:hint="eastAsia" w:hAnsi="微软雅黑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方山校区7月6日-8月26日开放北浴室，开放时间17:30-21:00；8月27日南北浴室正常开放；学生宿舍供热水服务视学生留校情况而定，另行通知。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firstLine="645"/>
        <w:jc w:val="both"/>
        <w:rPr>
          <w:rFonts w:hint="eastAsia" w:hAnsi="微软雅黑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莫愁校区浴室暑期开放时间视莫愁校区留校学生数量确定，另行通知；8月27日正常开放。</w:t>
      </w:r>
    </w:p>
    <w:p>
      <w:pPr>
        <w:ind w:right="-28" w:rightChars="-10" w:firstLine="560" w:firstLineChars="200"/>
        <w:rPr>
          <w:rFonts w:hint="eastAsia" w:ascii="楷体_GB2312" w:hAnsi="华文中宋" w:eastAsia="楷体_GB2312" w:cs="FangSong_GB2312-Identity-H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中宋" w:eastAsia="楷体_GB2312" w:cs="FangSong_GB2312-Identity-H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（三）图书馆开放时间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firstLine="645"/>
        <w:jc w:val="both"/>
        <w:rPr>
          <w:rFonts w:hint="eastAsia" w:hAnsi="微软雅黑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方山校区新馆，暑期全天开放。开放时间：7:30-22:00;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firstLine="645"/>
        <w:jc w:val="both"/>
        <w:rPr>
          <w:rFonts w:hint="default" w:hAnsi="微软雅黑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莫愁校区阅览室，每周一开放。开放时间：9:00-16:00。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560" w:firstLineChars="200"/>
        <w:jc w:val="both"/>
        <w:rPr>
          <w:rFonts w:ascii="黑体" w:hAnsi="黑体" w:eastAsia="黑体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三、暑期学生</w:t>
      </w:r>
      <w:r>
        <w:rPr>
          <w:rFonts w:hint="eastAsia" w:ascii="黑体" w:hAnsi="黑体" w:eastAsia="黑体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教育管理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rPr>
          <w:rFonts w:hint="eastAsia" w:hAnsi="华文中宋" w:eastAsia="仿宋_GB2312" w:cs="FangSong_GB2312-Identity-H"/>
          <w:b w:val="0"/>
          <w:bCs w:val="0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华文中宋" w:cs="FangSong_GB2312-Identity-H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暑假学生离校要求。</w:t>
      </w:r>
      <w:r>
        <w:rPr>
          <w:rFonts w:hint="eastAsia" w:hAnsi="华文中宋" w:cs="FangSong_GB2312-Identity-H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请提醒</w:t>
      </w:r>
      <w:r>
        <w:rPr>
          <w:rFonts w:hint="eastAsia"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学生离校前需在“辅导猫”履行离校请假手续</w:t>
      </w:r>
      <w:r>
        <w:rPr>
          <w:rFonts w:hint="eastAsia" w:hAnsi="华文中宋" w:cs="FangSong_GB2312-Identity-H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华文中宋" w:cs="FangSong_GB2312-Identity-H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在“辅导猫”-“2021年暑假学生去向统计”任务中做好学生去向统计，掌握学生去向信息，保持信息通畅。</w:t>
      </w:r>
      <w:r>
        <w:rPr>
          <w:rFonts w:hint="eastAsia" w:hAnsi="华文中宋" w:cs="FangSong_GB2312-Identity-H"/>
          <w:b w:val="0"/>
          <w:bCs w:val="0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7月5日请各学院提交《</w:t>
      </w:r>
      <w:r>
        <w:rPr>
          <w:rFonts w:hint="eastAsia" w:hAnsi="华文中宋" w:cs="FangSong_GB2312-Identity-H"/>
          <w:b w:val="0"/>
          <w:bCs w:val="0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hAnsi="华文中宋" w:cs="FangSong_GB2312-Identity-H"/>
          <w:b w:val="0"/>
          <w:bCs w:val="0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暑期学生去向信息统计表》</w:t>
      </w:r>
      <w:r>
        <w:rPr>
          <w:rFonts w:hint="eastAsia" w:hAnsi="华文中宋" w:cs="FangSong_GB2312-Identity-H"/>
          <w:b w:val="0"/>
          <w:bCs w:val="0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至邮箱</w:t>
      </w:r>
      <w:r>
        <w:rPr>
          <w:rFonts w:hint="eastAsia" w:hAnsi="华文中宋" w:cs="FangSong_GB2312-Identity-H"/>
          <w:b w:val="0"/>
          <w:bCs w:val="0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xiaozhuangxg@163.com</w:t>
      </w:r>
      <w:r>
        <w:rPr>
          <w:rFonts w:hint="eastAsia" w:hAnsi="华文中宋" w:cs="FangSong_GB2312-Identity-H"/>
          <w:b w:val="0"/>
          <w:bCs w:val="0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华文中宋" w:cs="FangSong_GB2312-Identity-H"/>
          <w:b w:val="0"/>
          <w:bCs w:val="0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见</w:t>
      </w:r>
      <w:r>
        <w:rPr>
          <w:rFonts w:hint="eastAsia" w:hAnsi="华文中宋" w:cs="FangSong_GB2312-Identity-H"/>
          <w:b w:val="0"/>
          <w:bCs w:val="0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附件）。</w:t>
      </w:r>
      <w:r>
        <w:rPr>
          <w:rFonts w:hint="eastAsia" w:hAnsi="华文中宋" w:cs="FangSong_GB2312-Identity-H"/>
          <w:b w:val="0"/>
          <w:bCs w:val="0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暑期留校学生如中途外出、返乡，需在“辅导猫”请假。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28" w:rightChars="-10" w:firstLine="560" w:firstLineChars="200"/>
        <w:rPr>
          <w:rFonts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华文中宋" w:cs="FangSong_GB2312-Identity-H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.暑期</w:t>
      </w:r>
      <w:r>
        <w:rPr>
          <w:rFonts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疫情防控工作</w:t>
      </w:r>
      <w:r>
        <w:rPr>
          <w:rFonts w:hint="eastAsia"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学生离校回家途中，要注意途中防护</w:t>
      </w:r>
      <w:r>
        <w:rPr>
          <w:rFonts w:hint="eastAsia"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，要求学生</w:t>
      </w:r>
      <w:r>
        <w:rPr>
          <w:rFonts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每天进行</w:t>
      </w:r>
      <w:r>
        <w:rPr>
          <w:rFonts w:hint="eastAsia"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辅导猫</w:t>
      </w:r>
      <w:r>
        <w:rPr>
          <w:rFonts w:hint="eastAsia" w:hAnsi="华文中宋" w:cs="FangSong_GB2312-Identity-H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打卡。暑假期间，减少外出，</w:t>
      </w:r>
      <w:r>
        <w:rPr>
          <w:rFonts w:hint="eastAsia" w:hAnsi="华文中宋" w:cs="FangSong_GB2312-Identity-H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不要</w:t>
      </w:r>
      <w:r>
        <w:rPr>
          <w:rFonts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前往</w:t>
      </w:r>
      <w:bookmarkStart w:id="0" w:name="_GoBack"/>
      <w:bookmarkEnd w:id="0"/>
      <w:r>
        <w:rPr>
          <w:rFonts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中高风险地区，避免与来自中高风险地区人员接触，如必须前往，需做好个人防护。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28" w:rightChars="-10" w:firstLine="560" w:firstLineChars="200"/>
        <w:rPr>
          <w:rFonts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华文中宋" w:cs="FangSong_GB2312-Identity-H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hAnsi="华文中宋" w:cs="FangSong_GB2312-Identity-H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暑期学生</w:t>
      </w:r>
      <w:r>
        <w:rPr>
          <w:rFonts w:hint="eastAsia"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安全教育。各学院做好学生暑期生活的教育引导，特别是交通、自护、防盗、防骗、防火、个人信息等安全教育，提醒学生谨防传销、网络贷款等陷阱。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28" w:rightChars="-10" w:firstLine="560" w:firstLineChars="200"/>
        <w:rPr>
          <w:rFonts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华文中宋" w:cs="FangSong_GB2312-Identity-H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.暑期</w:t>
      </w:r>
      <w:r>
        <w:rPr>
          <w:rFonts w:hint="eastAsia" w:hAnsi="华文中宋" w:cs="FangSong_GB2312-Identity-H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健康教育</w:t>
      </w:r>
      <w:r>
        <w:rPr>
          <w:rFonts w:hint="eastAsia" w:hAnsi="华文中宋" w:cs="FangSong_GB2312-Identity-H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提醒学生外出实践带好常备药品，做好防虫防暑工作，学习急救相关知识</w:t>
      </w:r>
      <w:r>
        <w:rPr>
          <w:rFonts w:hint="eastAsia" w:hAnsi="华文中宋" w:cs="FangSong_GB2312-Identity-H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假期生病治疗需要到规定的医院就诊，如有住院等大病发生需要及时向学校报备。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0" w:firstLineChars="200"/>
        <w:rPr>
          <w:rFonts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华文中宋" w:cs="FangSong_GB2312-Identity-H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.在暑期前，学院要组织学生整理好自己的生活物品并进行卫生大扫除，贵重物品及违禁品严禁存放在宿舍内；关好门窗及水电开关，切断所有电器电源；学生放假离校需将床卡交至学生公寓管理站。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rPr>
          <w:rFonts w:hint="eastAsia" w:hAnsi="华文中宋" w:eastAsia="仿宋_GB2312" w:cs="FangSong_GB2312-Identity-H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华文中宋" w:cs="FangSong_GB2312-Identity-H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.各学院</w:t>
      </w:r>
      <w:r>
        <w:rPr>
          <w:rFonts w:hint="eastAsia" w:hAnsi="华文中宋" w:cs="FangSong_GB2312-Identity-H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以习近平新时代中国特色社会主义思想为指导，结合庆祝建党100周年和纪念陶行知诞辰130周年，</w:t>
      </w:r>
      <w:r>
        <w:rPr>
          <w:rFonts w:hint="eastAsia" w:hAnsi="华文中宋" w:cs="FangSong_GB2312-Identity-H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组织思政教育系列活动。</w:t>
      </w:r>
      <w:r>
        <w:rPr>
          <w:rFonts w:hint="eastAsia"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以党史、新中国史、改革开放史、社会主义发展史学习教育为主线，以知史爱党、知史爱国为目标，融入我校特有的红色文化精神，结合学院专业特色和学生发展需要，按照“有计划、有方案、有特色、有过程、有总结”的要求，布置相关暑期作业，可以通过开列读书清单、撰写读书报告、征文比赛、专业技能训练等形式</w:t>
      </w:r>
      <w:r>
        <w:rPr>
          <w:rFonts w:hint="eastAsia" w:hAnsi="华文中宋" w:cs="FangSong_GB2312-Identity-H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，着力使学生了解我们党创立以来、新中国成立以来以及改革开放以来，特别是中国特社会主义建设进入新时代以来的重大事件、重要会议、重要文件、重要任务，了解“晓庄十英烈”英勇事迹，践行行知先生大爱精神，引导学生学史明理、学史增信、学史崇德、学史力行，努力成为新时代中国特色社会主义事业的建设者和接班人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645"/>
        <w:jc w:val="both"/>
        <w:rPr>
          <w:rFonts w:ascii="黑体" w:hAnsi="黑体" w:eastAsia="黑体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、暑假留校学生住宿要求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645"/>
        <w:jc w:val="both"/>
        <w:rPr>
          <w:rFonts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各学院暑假留校学生的管理参照学生工作处发布的《关于20</w:t>
      </w:r>
      <w:r>
        <w:rPr>
          <w:rFonts w:hint="eastAsia" w:hAnsi="华文中宋" w:cs="FangSong_GB2312-Identity-H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20-20</w:t>
      </w:r>
      <w:r>
        <w:rPr>
          <w:rFonts w:hint="eastAsia"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华文中宋" w:cs="FangSong_GB2312-Identity-H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华文中宋" w:cs="FangSong_GB2312-Identity-H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年暑期学生留校住宿的通知》要求执行。暑假期间要安排专人，对假期留校的学生做好管理和服务，要求学生按时作息，注意防热避暑，遵守学校宿舍管理制度，保持宿舍正常秩序，辅导员要配合宿管人员做好留校学生的晚检工作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645"/>
        <w:jc w:val="both"/>
        <w:rPr>
          <w:rFonts w:ascii="黑体" w:hAnsi="黑体" w:eastAsia="黑体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、学生假期医疗保险注意事项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560" w:firstLineChars="200"/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（一）住院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560" w:firstLineChars="200"/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大学生在异地实习、转外就医以及寒、暑假期间等发生的住院费用如何报销：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560" w:firstLineChars="200"/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（1）参保学生需要住院治疗的原则上要求选择南京地区医院，在南京地区医院住院时请携带个人社会保障卡（医保卡）住院，出院时直接用医保卡结算报销。未按规定用医保卡住院，则发生的医疗费用全部由参保大学生个人承担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560" w:firstLineChars="200"/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（2）大学生因异地实习及寒、暑假期间，如果在原户口所在地医院住院，发生的住院费用先由个人垫付。但要及时打电话报所在学院领导知晓，出院后回校报销时须带好如下相关材料：①出院小结原件、②医疗费用明细清单原件、③结算发票原件（自留复印件）、 ④外伤需要病历复印件、⑤医保卡号、⑥联系方式、⑦学号、⑧所在学院盖章的证明、⑨学生本人身份证复印件。所有材料统一交至学校医保与公共卫生管理科，由学校统一报市社保中心医保部按规定办理审核报销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560" w:firstLineChars="200"/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（3）需要转往外地住院治疗的医院（不是在南京市医院又不是在原户口所在地医院），需提供学生本人原户口所在地最好医院开具的“转外就诊申请表”。出院后须带好如下相关材料：①出院小结原件、②医疗费用明细清单原件、③结算发票原件（自留复印件）、 ④外伤需要病历复印件、⑤医保卡号、⑥联系方式、⑦学号、⑧原户口所在地医院开具的“转外就诊申请表”、⑨学生本人身份证复印件。所有材料统一交至学校医保与公共卫生管理科，由高校统一报市社保中心医保部按规定办理审核报销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560" w:firstLineChars="200"/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注意：如果患者不在南京市医院住院或者原户口所在医院住院，自行到异地就医，未按规定办理转外就医申请，则发生的医疗费用全部由参保大学生个人承担。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560" w:firstLineChars="200"/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（二）门诊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645"/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（1）急诊、节假日、在校外实习、见习，寒暑假期间患病紧急就医的，不需要在校医院转诊，但是应选择当地的公立医院。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645"/>
        <w:rPr>
          <w:rFonts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（2）回校报销须携带就诊医院病历，急诊就诊的病历中应有急诊病情记录，身份证原件、发票原件，经学校医保与公共卫生管理科审核后到校财务处报销。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645"/>
        <w:rPr>
          <w:rFonts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645"/>
        <w:rPr>
          <w:rFonts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645"/>
        <w:jc w:val="right"/>
        <w:rPr>
          <w:rFonts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 xml:space="preserve">                   学 生 工 作 处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645"/>
        <w:jc w:val="right"/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hAnsi="微软雅黑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年7月</w:t>
      </w:r>
      <w:r>
        <w:rPr>
          <w:rFonts w:hint="eastAsia" w:hAnsi="微软雅黑" w:cs="宋体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645"/>
        <w:jc w:val="right"/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645"/>
        <w:jc w:val="right"/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645"/>
        <w:jc w:val="right"/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 w:firstLine="645"/>
        <w:jc w:val="right"/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ind w:right="-15"/>
        <w:jc w:val="both"/>
        <w:rPr>
          <w:rFonts w:hint="eastAsia" w:hAnsi="微软雅黑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jc w:val="center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暑期学生去向信息统计表</w:t>
      </w:r>
    </w:p>
    <w:tbl>
      <w:tblPr>
        <w:tblStyle w:val="4"/>
        <w:tblW w:w="92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2180"/>
        <w:gridCol w:w="1268"/>
        <w:gridCol w:w="1515"/>
        <w:gridCol w:w="1425"/>
        <w:gridCol w:w="2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级学生数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留校人数</w:t>
            </w:r>
          </w:p>
        </w:tc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离校学生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返乡人数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外出人数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(既不返乡也不留校）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电子工程学院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环境科学学院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教师教育学院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旅游与社会管理学院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美术学院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食品科学学院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新闻传播学院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音乐学院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幼儿师范学院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jc w:val="center"/>
        <w:rPr>
          <w:rFonts w:hint="default" w:hAnsi="华文中宋" w:cs="FangSong_GB2312-Identity-H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18" w:right="1588" w:bottom="1418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linePitch="381" w:charSpace="0"/>
        </w:sectPr>
      </w:pPr>
      <w:r>
        <w:rPr>
          <w:rFonts w:hint="eastAsia" w:hAnsi="华文中宋" w:cs="FangSong_GB2312-Identity-H"/>
          <w:color w:val="000000" w:themeColor="text1"/>
          <w:kern w:val="0"/>
          <w:szCs w:val="28"/>
          <w:lang w:eastAsia="zh-CN"/>
          <w14:textFill>
            <w14:solidFill>
              <w14:schemeClr w14:val="tx1"/>
            </w14:solidFill>
          </w14:textFill>
        </w:rPr>
        <w:t>此表请于</w:t>
      </w:r>
      <w:r>
        <w:rPr>
          <w:rFonts w:hint="eastAsia" w:hAnsi="华文中宋" w:cs="FangSong_GB2312-Identity-H"/>
          <w:color w:val="000000" w:themeColor="text1"/>
          <w:kern w:val="0"/>
          <w:szCs w:val="28"/>
          <w:lang w:val="en-US" w:eastAsia="zh-CN"/>
          <w14:textFill>
            <w14:solidFill>
              <w14:schemeClr w14:val="tx1"/>
            </w14:solidFill>
          </w14:textFill>
        </w:rPr>
        <w:t>7月5日16：00前发送至邮箱：xiaozhuangxg@163.com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20" w:lineRule="exact"/>
        <w:rPr>
          <w:rFonts w:hint="default" w:eastAsia="仿宋_GB2312"/>
          <w:lang w:val="en-US" w:eastAsia="zh-CN"/>
        </w:rPr>
      </w:pPr>
    </w:p>
    <w:sectPr>
      <w:pgSz w:w="11906" w:h="16838"/>
      <w:pgMar w:top="2007" w:right="1588" w:bottom="1797" w:left="202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D0606F"/>
    <w:multiLevelType w:val="singleLevel"/>
    <w:tmpl w:val="74D060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02C46"/>
    <w:rsid w:val="010B725A"/>
    <w:rsid w:val="04164145"/>
    <w:rsid w:val="042B3782"/>
    <w:rsid w:val="04A37496"/>
    <w:rsid w:val="052D44AD"/>
    <w:rsid w:val="05514E40"/>
    <w:rsid w:val="07176EE8"/>
    <w:rsid w:val="08506980"/>
    <w:rsid w:val="08701DD2"/>
    <w:rsid w:val="08F94D1B"/>
    <w:rsid w:val="09481A62"/>
    <w:rsid w:val="09FD680A"/>
    <w:rsid w:val="0BC255D2"/>
    <w:rsid w:val="0BD51260"/>
    <w:rsid w:val="0C991D70"/>
    <w:rsid w:val="0DD078D3"/>
    <w:rsid w:val="0F2E3FB4"/>
    <w:rsid w:val="0F86565D"/>
    <w:rsid w:val="102E2B11"/>
    <w:rsid w:val="11126040"/>
    <w:rsid w:val="12D93153"/>
    <w:rsid w:val="144473F3"/>
    <w:rsid w:val="149F50B0"/>
    <w:rsid w:val="14CA24CB"/>
    <w:rsid w:val="15204EBA"/>
    <w:rsid w:val="15D81BE9"/>
    <w:rsid w:val="171329B3"/>
    <w:rsid w:val="17211998"/>
    <w:rsid w:val="17746194"/>
    <w:rsid w:val="182038B2"/>
    <w:rsid w:val="18466B39"/>
    <w:rsid w:val="1BB8463D"/>
    <w:rsid w:val="1BC72776"/>
    <w:rsid w:val="1C8B2DEB"/>
    <w:rsid w:val="1CBD77CE"/>
    <w:rsid w:val="1CD90AB3"/>
    <w:rsid w:val="1D0C3636"/>
    <w:rsid w:val="1E304F61"/>
    <w:rsid w:val="20807476"/>
    <w:rsid w:val="20B65171"/>
    <w:rsid w:val="20E571A0"/>
    <w:rsid w:val="220E7019"/>
    <w:rsid w:val="22660638"/>
    <w:rsid w:val="247E008D"/>
    <w:rsid w:val="262854FA"/>
    <w:rsid w:val="264A5665"/>
    <w:rsid w:val="27B32CBA"/>
    <w:rsid w:val="29404E4E"/>
    <w:rsid w:val="299D2045"/>
    <w:rsid w:val="2BB21ED2"/>
    <w:rsid w:val="2D9A1193"/>
    <w:rsid w:val="2DA14029"/>
    <w:rsid w:val="2EA73F4B"/>
    <w:rsid w:val="2ED000E0"/>
    <w:rsid w:val="2F802C46"/>
    <w:rsid w:val="2F8834C6"/>
    <w:rsid w:val="30B270EA"/>
    <w:rsid w:val="316B7D58"/>
    <w:rsid w:val="324F35F6"/>
    <w:rsid w:val="361D6C6E"/>
    <w:rsid w:val="37803240"/>
    <w:rsid w:val="37E90861"/>
    <w:rsid w:val="38BA7CEF"/>
    <w:rsid w:val="3A74437F"/>
    <w:rsid w:val="3BFF7287"/>
    <w:rsid w:val="3C9B712E"/>
    <w:rsid w:val="3F4B379E"/>
    <w:rsid w:val="3F521A4D"/>
    <w:rsid w:val="40C54B0A"/>
    <w:rsid w:val="41935FCC"/>
    <w:rsid w:val="42B916D6"/>
    <w:rsid w:val="43933B44"/>
    <w:rsid w:val="456F6CA0"/>
    <w:rsid w:val="45ED5680"/>
    <w:rsid w:val="45ED7CD6"/>
    <w:rsid w:val="46632C6C"/>
    <w:rsid w:val="46DF4900"/>
    <w:rsid w:val="4AA701B0"/>
    <w:rsid w:val="4D8253C9"/>
    <w:rsid w:val="4DB33FFE"/>
    <w:rsid w:val="4E807BB4"/>
    <w:rsid w:val="501B0EC9"/>
    <w:rsid w:val="51674467"/>
    <w:rsid w:val="53417BD4"/>
    <w:rsid w:val="535F1E66"/>
    <w:rsid w:val="55D61C45"/>
    <w:rsid w:val="568E4128"/>
    <w:rsid w:val="56C41FF7"/>
    <w:rsid w:val="56DA2232"/>
    <w:rsid w:val="578C2D65"/>
    <w:rsid w:val="582F7F0E"/>
    <w:rsid w:val="5DA52661"/>
    <w:rsid w:val="5DC60DE4"/>
    <w:rsid w:val="5F2906F0"/>
    <w:rsid w:val="6406346F"/>
    <w:rsid w:val="646073AF"/>
    <w:rsid w:val="653C424F"/>
    <w:rsid w:val="666E02BD"/>
    <w:rsid w:val="670C4189"/>
    <w:rsid w:val="67BE64FF"/>
    <w:rsid w:val="68A24423"/>
    <w:rsid w:val="69C31D51"/>
    <w:rsid w:val="6AAF647F"/>
    <w:rsid w:val="6BCA33E2"/>
    <w:rsid w:val="6CE15FF6"/>
    <w:rsid w:val="6DCA5C39"/>
    <w:rsid w:val="6F651F83"/>
    <w:rsid w:val="6FA239D4"/>
    <w:rsid w:val="70151545"/>
    <w:rsid w:val="706638C9"/>
    <w:rsid w:val="709E179B"/>
    <w:rsid w:val="719A3A3E"/>
    <w:rsid w:val="71EF2408"/>
    <w:rsid w:val="72672B87"/>
    <w:rsid w:val="73921609"/>
    <w:rsid w:val="73D21BCA"/>
    <w:rsid w:val="74F82081"/>
    <w:rsid w:val="75DA4520"/>
    <w:rsid w:val="76414A7B"/>
    <w:rsid w:val="78DB5683"/>
    <w:rsid w:val="799776DA"/>
    <w:rsid w:val="799B0BA9"/>
    <w:rsid w:val="79E96564"/>
    <w:rsid w:val="7BDA3722"/>
    <w:rsid w:val="7C9B3042"/>
    <w:rsid w:val="7CA22197"/>
    <w:rsid w:val="7D0A5285"/>
    <w:rsid w:val="7D32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</w:pPr>
    <w:rPr>
      <w:rFonts w:ascii="仿宋_GB2312" w:eastAsia="仿宋_GB2312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2021-06-30T02:09:00Z</dcterms:created>
  <dc:creator>Administrator</dc:creator>
  <cp:lastModifiedBy>Administrator</cp:lastModifiedBy>
  <dcterms:modified xsi:type="dcterms:W3CDTF">2021-07-02T07:32:03Z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F6B9277A26E5408E996FB174BF8E86ED</vt:lpwstr>
  </property>
</Properties>
</file>